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1770" w14:textId="6686673D" w:rsidR="00DD6D63" w:rsidRDefault="00DD6D63">
      <w:r>
        <w:t>Modifiche:</w:t>
      </w:r>
    </w:p>
    <w:p w14:paraId="4D338BD7" w14:textId="46E0CF92" w:rsidR="00DD6D63" w:rsidRPr="00376771" w:rsidRDefault="00DD6D63">
      <w:pPr>
        <w:rPr>
          <w:color w:val="FF0000"/>
        </w:rPr>
      </w:pPr>
      <w:r>
        <w:t>art. 5.1 comma f</w:t>
      </w:r>
      <w:r w:rsidR="00111FF2">
        <w:t xml:space="preserve"> da cancellare :</w:t>
      </w:r>
      <w:r>
        <w:t xml:space="preserve"> “non siamo obbligati ad avere il revisore dei contini e né l’organo di controllo”;</w:t>
      </w:r>
      <w:r w:rsidR="00376771">
        <w:t xml:space="preserve"> </w:t>
      </w:r>
    </w:p>
    <w:p w14:paraId="78A986BE" w14:textId="6FC1E4A1" w:rsidR="00111FF2" w:rsidRPr="00376771" w:rsidRDefault="00111FF2">
      <w:pPr>
        <w:rPr>
          <w:color w:val="FF0000"/>
        </w:rPr>
      </w:pPr>
      <w:r>
        <w:t>art. 5.2 è inutile la differenza soci fondatori/senior/junior, in quanto non hanno nessuna differenza tra loro, si confondono le acque;</w:t>
      </w:r>
      <w:r w:rsidR="00376771">
        <w:t xml:space="preserve"> </w:t>
      </w:r>
    </w:p>
    <w:p w14:paraId="5E06E28B" w14:textId="375C96A6" w:rsidR="00111FF2" w:rsidRPr="0036076A" w:rsidRDefault="00111FF2">
      <w:r>
        <w:t>art. 6.2 comma a eliminare revisore dei conti ma al limite inserire redatta dal commercialista;</w:t>
      </w:r>
      <w:r w:rsidR="00376771">
        <w:t xml:space="preserve"> </w:t>
      </w:r>
      <w:r w:rsidR="0036076A">
        <w:t xml:space="preserve">e </w:t>
      </w:r>
      <w:r w:rsidR="00376771" w:rsidRPr="0036076A">
        <w:t xml:space="preserve"> DI CORREGGERE “LA LETTERA e) ELIMINANDO LA VOCE “comma 2, lettera a), PERCHE’ NON CI SONO COMMI MA PUNTI</w:t>
      </w:r>
    </w:p>
    <w:p w14:paraId="07A87763" w14:textId="08FA1EB3" w:rsidR="00111FF2" w:rsidRPr="00376771" w:rsidRDefault="00111FF2">
      <w:pPr>
        <w:rPr>
          <w:color w:val="FF0000"/>
        </w:rPr>
      </w:pPr>
      <w:r>
        <w:t>art. 6.3 aggiungere elezione del vice presidente</w:t>
      </w:r>
    </w:p>
    <w:p w14:paraId="5598F049" w14:textId="0DCC2585" w:rsidR="00111FF2" w:rsidRPr="00376771" w:rsidRDefault="00111FF2">
      <w:pPr>
        <w:rPr>
          <w:color w:val="FF0000"/>
        </w:rPr>
      </w:pPr>
      <w:r>
        <w:t>art. 7.4 il presidente è eletto a maggioranza e non 50%+1 altrimenti si rischia tante votazione come quella di marzo;</w:t>
      </w:r>
      <w:r w:rsidR="00376771">
        <w:rPr>
          <w:color w:val="FF0000"/>
        </w:rPr>
        <w:t xml:space="preserve"> </w:t>
      </w:r>
    </w:p>
    <w:p w14:paraId="02793B9A" w14:textId="497CFB09" w:rsidR="00111FF2" w:rsidRPr="00376771" w:rsidRDefault="000E319A">
      <w:pPr>
        <w:rPr>
          <w:color w:val="FF0000"/>
        </w:rPr>
      </w:pPr>
      <w:r>
        <w:t>art. 7.7. il vicepresidente è eletto dall’assemblea dei soci</w:t>
      </w:r>
    </w:p>
    <w:p w14:paraId="17694511" w14:textId="45D199A6" w:rsidR="000E319A" w:rsidRDefault="000E319A">
      <w:r>
        <w:t xml:space="preserve">art. </w:t>
      </w:r>
      <w:r w:rsidR="008846B8">
        <w:t>8.6 eliminare perché viene votato dall’</w:t>
      </w:r>
      <w:r w:rsidR="007D5A5A">
        <w:t>assemblea</w:t>
      </w:r>
      <w:r w:rsidR="00376771">
        <w:t xml:space="preserve"> </w:t>
      </w:r>
    </w:p>
    <w:p w14:paraId="1C99D70F" w14:textId="3804E724" w:rsidR="000E319A" w:rsidRDefault="000E319A">
      <w:r>
        <w:t xml:space="preserve">art.8.2 spiegare come formare le liste dei candidati </w:t>
      </w:r>
    </w:p>
    <w:p w14:paraId="17C84ECB" w14:textId="77777777" w:rsidR="00E6616C" w:rsidRPr="0036076A" w:rsidRDefault="00E6616C"/>
    <w:p w14:paraId="23B894E7" w14:textId="553BD005" w:rsidR="00E6616C" w:rsidRPr="0036076A" w:rsidRDefault="00E6616C">
      <w:r w:rsidRPr="0036076A">
        <w:t>LA NOMINA DEL RSPP NON E’ OBBLIGATORIA. TALE FUNZIONE (PER L’UNICA DIPENDENTE) PUO’ ESSERE SVOLTA DIRETTAMENTE DAL DATORE DI LAVORO (PRESIDENTE), CHE E’ ANCHE COLUI CHE FIRMA IL DVR E SI OCCUPA E PREOCCUPA DELLA SICUREZZA DELLA SUA UNICA DIPENDENTE (ALTRIMENTI BISOGNA PAGARE CONSULENTE SULLA SICUREZZA!!!)</w:t>
      </w:r>
    </w:p>
    <w:p w14:paraId="4CA189C2" w14:textId="77777777" w:rsidR="00376771" w:rsidRDefault="00376771"/>
    <w:p w14:paraId="580D0E4F" w14:textId="76F7A66F" w:rsidR="00376771" w:rsidRPr="0036076A" w:rsidRDefault="00376771">
      <w:r w:rsidRPr="0036076A">
        <w:t>ELIMINARE L’ART. 13 REVISORE DEI CONTI</w:t>
      </w:r>
    </w:p>
    <w:p w14:paraId="716F0E1E" w14:textId="0A70FBED" w:rsidR="00376771" w:rsidRPr="0036076A" w:rsidRDefault="00376771">
      <w:r w:rsidRPr="0036076A">
        <w:t>AGGIUNGERE L’ART. SUL VICEPRESIDENTE dove si indica come viene eletto</w:t>
      </w:r>
      <w:r w:rsidR="00E6616C" w:rsidRPr="0036076A">
        <w:t>/nominato</w:t>
      </w:r>
      <w:r w:rsidRPr="0036076A">
        <w:t xml:space="preserve"> (dall’assemblea), quando svolge le sue funzioni e quando invece non le svolge (impedimento del presidente o delega del presidente), cosa può fare (può votare o meno nel direttivo, </w:t>
      </w:r>
      <w:r w:rsidR="00E6616C" w:rsidRPr="0036076A">
        <w:t>può votare nell’assemblea, ecc.). Se si deve eleggere, stabilire se ci si può candidare (e quindi si vota) oppure si nomina come si fa per i probiviri.</w:t>
      </w:r>
    </w:p>
    <w:p w14:paraId="56DE7C37" w14:textId="77777777" w:rsidR="00E6616C" w:rsidRPr="0036076A" w:rsidRDefault="00E6616C"/>
    <w:p w14:paraId="105ADFDB" w14:textId="10BCFBC1" w:rsidR="00E6616C" w:rsidRPr="0036076A" w:rsidRDefault="00E6616C">
      <w:r w:rsidRPr="0036076A">
        <w:t>ORA PENSEREI ALLO STATUTO… SUCCESSIVAMENTE SAREBBE OPPORTUNO RIVEDERE I REGOLAMENTI CHE PRESENTANO ALCUNE CRITICITA’. FACCIAMO UN PASSO ALLA VOLTA.</w:t>
      </w:r>
    </w:p>
    <w:p w14:paraId="064CD4F6" w14:textId="77777777" w:rsidR="00376771" w:rsidRPr="00376771" w:rsidRDefault="00376771">
      <w:pPr>
        <w:rPr>
          <w:color w:val="FF0000"/>
        </w:rPr>
      </w:pPr>
    </w:p>
    <w:sectPr w:rsidR="00376771" w:rsidRPr="0037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A3B" w14:textId="77777777" w:rsidR="001B7763" w:rsidRDefault="001B7763" w:rsidP="001B7763">
      <w:pPr>
        <w:spacing w:after="0" w:line="240" w:lineRule="auto"/>
      </w:pPr>
      <w:r>
        <w:separator/>
      </w:r>
    </w:p>
  </w:endnote>
  <w:endnote w:type="continuationSeparator" w:id="0">
    <w:p w14:paraId="08F69AC1" w14:textId="77777777" w:rsidR="001B7763" w:rsidRDefault="001B7763" w:rsidP="001B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DD22" w14:textId="77777777" w:rsidR="001B7763" w:rsidRDefault="001B77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FF02" w14:textId="77777777" w:rsidR="001B7763" w:rsidRDefault="001B77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2502" w14:textId="77777777" w:rsidR="001B7763" w:rsidRDefault="001B7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32F2" w14:textId="77777777" w:rsidR="001B7763" w:rsidRDefault="001B7763" w:rsidP="001B7763">
      <w:pPr>
        <w:spacing w:after="0" w:line="240" w:lineRule="auto"/>
      </w:pPr>
      <w:r>
        <w:separator/>
      </w:r>
    </w:p>
  </w:footnote>
  <w:footnote w:type="continuationSeparator" w:id="0">
    <w:p w14:paraId="3917C692" w14:textId="77777777" w:rsidR="001B7763" w:rsidRDefault="001B7763" w:rsidP="001B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26D4" w14:textId="77777777" w:rsidR="001B7763" w:rsidRDefault="001B77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226" w14:textId="6BD2F378" w:rsidR="001B7763" w:rsidRDefault="001B7763">
    <w:pPr>
      <w:pStyle w:val="Intestazione"/>
    </w:pPr>
    <w:r>
      <w:t>OSSERVAZIONI ALFONSO BAVIERA SIC SRL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4F36" w14:textId="77777777" w:rsidR="001B7763" w:rsidRDefault="001B77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3"/>
    <w:rsid w:val="000E319A"/>
    <w:rsid w:val="00111FF2"/>
    <w:rsid w:val="001B7763"/>
    <w:rsid w:val="0036076A"/>
    <w:rsid w:val="00376771"/>
    <w:rsid w:val="005338FF"/>
    <w:rsid w:val="007D5A5A"/>
    <w:rsid w:val="008846B8"/>
    <w:rsid w:val="00BD13E9"/>
    <w:rsid w:val="00DD6D63"/>
    <w:rsid w:val="00E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1C4"/>
  <w15:chartTrackingRefBased/>
  <w15:docId w15:val="{C79709BA-5397-4FE5-9B59-7320A05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763"/>
  </w:style>
  <w:style w:type="paragraph" w:styleId="Pidipagina">
    <w:name w:val="footer"/>
    <w:basedOn w:val="Normale"/>
    <w:link w:val="PidipaginaCarattere"/>
    <w:uiPriority w:val="99"/>
    <w:unhideWhenUsed/>
    <w:rsid w:val="001B7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96067E1DAD84596FCF191CD699C8A" ma:contentTypeVersion="11" ma:contentTypeDescription="Creare un nuovo documento." ma:contentTypeScope="" ma:versionID="66e2fae95dfe62188a3120b706f01bb3">
  <xsd:schema xmlns:xsd="http://www.w3.org/2001/XMLSchema" xmlns:xs="http://www.w3.org/2001/XMLSchema" xmlns:p="http://schemas.microsoft.com/office/2006/metadata/properties" xmlns:ns2="151792aa-3a84-472a-9aea-86886ff7ec49" xmlns:ns3="2fe9d311-24e7-4ea4-91bd-7c3db65e1f25" targetNamespace="http://schemas.microsoft.com/office/2006/metadata/properties" ma:root="true" ma:fieldsID="7b2500b9c651b7041716d607954dab6f" ns2:_="" ns3:_="">
    <xsd:import namespace="151792aa-3a84-472a-9aea-86886ff7ec49"/>
    <xsd:import namespace="2fe9d311-24e7-4ea4-91bd-7c3db65e1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92aa-3a84-472a-9aea-86886ff7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bfe9e6b-e8c6-4fec-ae83-35bdadc84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d311-24e7-4ea4-91bd-7c3db65e1f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99fc8-3bd3-42af-b024-e581544e2c1a}" ma:internalName="TaxCatchAll" ma:showField="CatchAllData" ma:web="2fe9d311-24e7-4ea4-91bd-7c3db65e1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4F754-3863-482C-8B70-BB7D390BD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E61CC-A02A-4859-B9E4-396BDA45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92aa-3a84-472a-9aea-86886ff7ec49"/>
    <ds:schemaRef ds:uri="2fe9d311-24e7-4ea4-91bd-7c3db65e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feneri</dc:creator>
  <cp:keywords/>
  <dc:description/>
  <cp:lastModifiedBy>UN.I.O.N.</cp:lastModifiedBy>
  <cp:revision>3</cp:revision>
  <dcterms:created xsi:type="dcterms:W3CDTF">2023-06-24T08:03:00Z</dcterms:created>
  <dcterms:modified xsi:type="dcterms:W3CDTF">2023-06-26T09:05:00Z</dcterms:modified>
</cp:coreProperties>
</file>